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Perëndia Mbajtësi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"Ai, duke qenë shkëlqimi i lavdisë së tij dhe vula e qenies së tij dhe duke i mbajtur të gjitha me fjalën e fuqisë së tij</w:t>
      </w:r>
      <w:r w:rsidDel="00000000" w:rsidR="00000000" w:rsidRPr="00000000">
        <w:rPr>
          <w:rtl w:val="0"/>
        </w:rPr>
        <w:t xml:space="preserve">" Hebrenjve 1: 3a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 Mbajtësi dhe Kontrollues i të Gjithçkaje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Studimi ynë i fundit vështron Perëndinë, Krijuesin. Ky studim vazhdon të shikojë aktivitetin e vazhdueshëm të Perëndisë në botë. Bibla mëson se jo vetëm që Perëndia krijoi universin në radhë të parë, por gjithashtu</w:t>
      </w:r>
      <w:r w:rsidDel="00000000" w:rsidR="00000000" w:rsidRPr="00000000">
        <w:rPr>
          <w:i w:val="1"/>
          <w:rtl w:val="0"/>
        </w:rPr>
        <w:t xml:space="preserve"> e mirëmban dhe e kontrollon vazhdimisht</w:t>
      </w:r>
      <w:r w:rsidDel="00000000" w:rsidR="00000000" w:rsidRPr="00000000">
        <w:rPr>
          <w:rtl w:val="0"/>
        </w:rPr>
        <w:t xml:space="preserve">. Nëse ai do të tërhiqte mbështetjen e tij nga cilado pjesë e krijimit të tij, kjo pjesë do të binte dhe do të pushonte së ekzistuari (Psalmi 104: 27-30, Kolosianëve 1:17, Veprat 17:25). Në mësimdhënien e krishterë klasike kjo ide shpesh quhet "doktrina e Providencës". (Termi 'providencë' është marrë nga Zanafilla 22 (vargjet 8, 13-14) ku Perëndia siguron një dash për Abrahamin që të sakrifikojë në vend të djalit të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thuash se</w:t>
      </w:r>
      <w:r w:rsidDel="00000000" w:rsidR="00000000" w:rsidRPr="00000000">
        <w:rPr>
          <w:i w:val="1"/>
          <w:rtl w:val="0"/>
        </w:rPr>
        <w:t xml:space="preserve"> Perëndia e mban universin</w:t>
      </w:r>
      <w:r w:rsidDel="00000000" w:rsidR="00000000" w:rsidRPr="00000000">
        <w:rPr>
          <w:rtl w:val="0"/>
        </w:rPr>
        <w:t xml:space="preserve"> do të thotë se veprimi i tij është thelbësor për të mbajtur gjithçka të funksionojë siç duhet, p.sh. Ai mban diellin që digjet, frymëmarrjen tonë, dhe të gjithë materien që qëndron së bashku (p.sh. Jobi 34: 14-15). Të thuash që Perëndia </w:t>
      </w:r>
      <w:r w:rsidDel="00000000" w:rsidR="00000000" w:rsidRPr="00000000">
        <w:rPr>
          <w:i w:val="1"/>
          <w:rtl w:val="0"/>
        </w:rPr>
        <w:t xml:space="preserve">kontrollon gjithçka</w:t>
      </w:r>
      <w:r w:rsidDel="00000000" w:rsidR="00000000" w:rsidRPr="00000000">
        <w:rPr>
          <w:rtl w:val="0"/>
        </w:rPr>
        <w:t xml:space="preserve">, do të thotë se asgjë nuk mund të ndodhë në univers, nëse Zoti nuk </w:t>
      </w:r>
      <w:r w:rsidDel="00000000" w:rsidR="00000000" w:rsidRPr="00000000">
        <w:rPr>
          <w:i w:val="1"/>
          <w:rtl w:val="0"/>
        </w:rPr>
        <w:t xml:space="preserve">e shkakton</w:t>
      </w:r>
      <w:r w:rsidDel="00000000" w:rsidR="00000000" w:rsidRPr="00000000">
        <w:rPr>
          <w:rtl w:val="0"/>
        </w:rPr>
        <w:t xml:space="preserve"> ose nuk</w:t>
      </w:r>
      <w:r w:rsidDel="00000000" w:rsidR="00000000" w:rsidRPr="00000000">
        <w:rPr>
          <w:i w:val="1"/>
          <w:rtl w:val="0"/>
        </w:rPr>
        <w:t xml:space="preserve"> e lejon</w:t>
      </w:r>
      <w:r w:rsidDel="00000000" w:rsidR="00000000" w:rsidRPr="00000000">
        <w:rPr>
          <w:rtl w:val="0"/>
        </w:rPr>
        <w:t xml:space="preserve"> atë të ndodhë (shih Proverbat 16: 4,9, Zakaria 10: 1, Jobi 12: 10-25).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Reformatori  i madh i krishterë, Xhon Kalvin, e ka cilësuar kështu këtë: "Perëndia konsiderohet i plotfuqishëm, jo vetëm ​​sepse ai mund të veprojë me të vërtetë, apo sepse nganjëherë pushon dhe ulet në mes shthurjes, ose vazhdon me një impuls të përgjithshëm të rendit të natyrës që ai vetë e ka caktuar më parë; Por për shkak se, duke e udhëhequr qiellin dhe tokën me anë të providencës së tij, ai rregullon të gjitha gjërat saqë asgjë nuk ndodh pa lejen/pëlqimin e tij ". (Cituar në </w:t>
      </w:r>
      <w:r w:rsidDel="00000000" w:rsidR="00000000" w:rsidRPr="00000000">
        <w:rPr>
          <w:i w:val="1"/>
          <w:sz w:val="24"/>
          <w:szCs w:val="24"/>
          <w:rtl w:val="0"/>
        </w:rPr>
        <w:t xml:space="preserve">Know The Truth</w:t>
      </w:r>
      <w:r w:rsidDel="00000000" w:rsidR="00000000" w:rsidRPr="00000000">
        <w:rPr>
          <w:rtl w:val="0"/>
        </w:rPr>
        <w:t xml:space="preserve">, faqe 81.)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Sa Larg Shkon?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Perëndia është nën kontroll, sa larg shtrihet ai kontroll? Bibla është e qartë se Perëndia kontrollon rrethanat personale të jetës sonë (Jobi 1: 9-10, 1 Pjetrit 1: 6-7); Ai sundon vendimet tona dhe drejton rrjedhën e jetës sonë (Fjalët e Urta 16: 9, Jakobi 4: 13-15, Luka 12: 16-20); Forcat e natyrës janë nën kontrollin e tij (Mateu 5:45, Veprat 14:17, Jona 1: 4,15-16, Jobi 38: 22-27); Dhe ai kontrollon ngritjen dhe rënien e kombeve (p.sh. Jobi 12:23). Vetë rrjedha e historisë njerëzore po drejtohet prej tij, për të arritur qëllimin e tij përfundimtar për krijimin e tij (Isaia 46: 10-11, Efesianëve 1: 9-11, Zbulesa 20: 11-21: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Liria e njeriut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Romakët 9: 18-21. Nëse Perëndia ka një kontroll të tillë mbi gjithë njerëzimin, ku na çon kjo? A kemi ndonjë liri të vërtetë? A janë me të vërtetë me rëndësi vendimet tona, ose madje a bëjnë ndonjë lloj ndryshimi? Jeta na mëson se po, vendimet tona kanë rëndësi dhe po, ne duhet të jetojmë me pasojat e tyre. Çuditërisht, kjo pajtohet me mesazhin e Biblës: «Sepse ju, o vëllezër, u thirrët në liri; por mos e përdorni këtë liri si një rast për mishin, por, me dashuri t'i shërbeni njëri-tjetrit. "(Galatasve 5:13). "Mos u gënjeni: Perëndia nuk vihet dot në lojë, sepse ç'të mbjellë njeriu, atë edhe do të korrë.Sepse ai që mbjell për mish të tij, do të korrë nga mishi i tij prishje, por ai që mbjell për Frymë, do të korrë nga Fryma jetë të përjetshme. "(Galatasve 6: 7-8).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Lexoni Jobin 14: 5. Pse Perëndia jep liri të kufizuar për njerëzimin?</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Përgjegjësia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e kemi parë, Perëndia u jep njerëzve liri </w:t>
      </w:r>
      <w:r w:rsidDel="00000000" w:rsidR="00000000" w:rsidRPr="00000000">
        <w:rPr>
          <w:i w:val="1"/>
          <w:rtl w:val="0"/>
        </w:rPr>
        <w:t xml:space="preserve">brenda kufijve</w:t>
      </w:r>
      <w:r w:rsidDel="00000000" w:rsidR="00000000" w:rsidRPr="00000000">
        <w:rPr>
          <w:rtl w:val="0"/>
        </w:rPr>
        <w:t xml:space="preserve">. Ne nuk mund të bëjmë gjithçka që duam; (Për shembull, askush nuk mund të fillojë një luftë bërthamore, nëse Perëndia nuk do t’a lejonte), por, brenda kufijve, zgjedhjet dhe vendimet tona bëjnë një ndryshim real. Kjo liri nuk vjen pa çmim - kostoja e lirisë është</w:t>
      </w:r>
      <w:r w:rsidDel="00000000" w:rsidR="00000000" w:rsidRPr="00000000">
        <w:rPr>
          <w:i w:val="1"/>
          <w:rtl w:val="0"/>
        </w:rPr>
        <w:t xml:space="preserve"> përgjegjësia.</w:t>
      </w:r>
      <w:r w:rsidDel="00000000" w:rsidR="00000000" w:rsidRPr="00000000">
        <w:rPr>
          <w:rtl w:val="0"/>
        </w:rPr>
        <w:t xml:space="preserve"> Sasia e lirisë që gëzojmë</w:t>
      </w:r>
      <w:r w:rsidDel="00000000" w:rsidR="00000000" w:rsidRPr="00000000">
        <w:rPr>
          <w:i w:val="1"/>
          <w:rtl w:val="0"/>
        </w:rPr>
        <w:t xml:space="preserve"> përputhet saktësisht</w:t>
      </w:r>
      <w:r w:rsidDel="00000000" w:rsidR="00000000" w:rsidRPr="00000000">
        <w:rPr>
          <w:rtl w:val="0"/>
        </w:rPr>
        <w:t xml:space="preserve"> me sasinë e përgjegjësisë që duhet të mbajmë. Në fund të fundit, Perëndia do ta mbajë çdo njeri llogaritar për </w:t>
      </w:r>
      <w:r w:rsidDel="00000000" w:rsidR="00000000" w:rsidRPr="00000000">
        <w:rPr>
          <w:i w:val="1"/>
          <w:rtl w:val="0"/>
        </w:rPr>
        <w:t xml:space="preserve">gjithçka</w:t>
      </w:r>
      <w:r w:rsidDel="00000000" w:rsidR="00000000" w:rsidRPr="00000000">
        <w:rPr>
          <w:rtl w:val="0"/>
        </w:rPr>
        <w:t xml:space="preserve"> që kanë bërë me lirinë që u është dhënë atyre (2 Korintasve 5:10). Shih Veprat 5: 1-11 për një shembull. Më shumë do të pritet nga ata që u është dhënë më shumë! (Shih Luka 12: 47-48.)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Problemi I Madh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Nëse besojmë që Perëndia është plotësisht nën kontrollin e gjithçkaje (dhe ne), dhe nëse besojmë gjithashtu se Perëndia është i mirë, i dashur dhe i mirë (ai është, në fakt), si mund të llogarisim të keqen dhe vuajtjet në botë? Ndoshta jo çuditërisht, kjo është pyetja më e kërkuar në kursin Alpha. Shumë njerëz, kur shohin të gjitha vuajtjet në botë, kur hasin vuajtje në familjen dhe miqtë e tyre dhe kur ndiejnë dhimbjen e tyre, dalin në përfundimin se Perëndia nuk mund të jetë i mirë. Si mundet që Perëndia të jetë i mirë dhe nën kontroll, ndërkohë që bota është kaq e mbushur me të këqija, me dhembje dhe vuajtje kaq të mëdha? Me siguri Perëndia do të mbronte të pafajshmit, dhe veçanërisht fëmijët, nga të dyja: fatkeqësitë natyrore dhe nga padrejtësia e njeriut? Në vend të kësaj, shpesh duket se Perëndia qëndron pranë dhe shikon, ndërsa miliona vuajnë pa arsye. Gjetja e një përgjigje për këtë pyetje është me rëndësi të madhe. Shumë prej tyre janë larguar nga besimi, sepse nuk arritën të gjejnë një përgjigje të kënaqshme, ndërsa të tjerët kanë hequr dorë nga kërkimi i Perëndisë për shkak të kësaj. Duhet të fillojmë të pyesim, çfarë zbuloi Perëndia në fjalën e tij për gjithë këtë?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Përgjigja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Së pari na duhet të rivendosim të vërtetën: Perëndia </w:t>
      </w:r>
      <w:r w:rsidDel="00000000" w:rsidR="00000000" w:rsidRPr="00000000">
        <w:rPr>
          <w:i w:val="1"/>
          <w:rtl w:val="0"/>
        </w:rPr>
        <w:t xml:space="preserve">është</w:t>
      </w:r>
      <w:r w:rsidDel="00000000" w:rsidR="00000000" w:rsidRPr="00000000">
        <w:rPr>
          <w:rtl w:val="0"/>
        </w:rPr>
        <w:t xml:space="preserve"> i mirë (Marku 10:18) dhe Perëndia </w:t>
      </w:r>
      <w:r w:rsidDel="00000000" w:rsidR="00000000" w:rsidRPr="00000000">
        <w:rPr>
          <w:i w:val="1"/>
          <w:rtl w:val="0"/>
        </w:rPr>
        <w:t xml:space="preserve">është</w:t>
      </w:r>
      <w:r w:rsidDel="00000000" w:rsidR="00000000" w:rsidRPr="00000000">
        <w:rPr>
          <w:rtl w:val="0"/>
        </w:rPr>
        <w:t xml:space="preserve"> nën kontroll (Mateu 10: 29-31). Tjetra, duhet të pranojmë se ka shumë dimensione për këtë problem - ne po përpiqemi të kuptojmë mendjen e Perëndisë pa qenë në gjendje të shohim gjërat nga perspektiva e tij. Ai është shumë më lart nesh, dhe ai sheh gjithçka në dritën e përjetësisë! (Shih Isaia 55: 8-9, Romakëve 11: 33-36.) Çdo situatë do të dukej ndryshe nga pikëpamja e përjetësisë. Shpesh, Perëndia përdor rrethanat e përkohshme të jetës sonë tokësore për të krijuar një rezultat më të mirë në përjetësi. Meqë nuk dimë shumë për përjetësinë, nuk është për t'u habitur që shpesh përpiqemi të kuptojmë pse Perëndia bën atë që bën. Në fund, ne duhet të besojmë në atë që dimë: Perëndia është i mirë dhe ai është nën kontroll! Por sigurisht, ka më shumë mbi këtë ceshtje...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Keqtrajtimi Njerëzor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e pamë më herët, Perëndia i jep njeriut njëfarë lirie. Mund të zgjedhim ta përdorim atë liri për të mirë apo të keq, dhe ai nuk do të na ndalojë, por ai do të na mbajë përgjegjës. Perëndia fillimisht e bëri botën të mirë (Zanafilla 1:31). Njerëzit e parë zgjodhën të ndiqnin rrugën e tyre në vend të rrugës së Perëndisë; Kjo e korruptoi mirësinë e krijimit të Perëndisë dhe solli mëkatin dhe të keqen në botë (Romakëve 5:12; Zanafilla 6: 5, 11-12). Bota në të cilën jetojmë sot është e prishur - nuk funksionon aktualisht si synonte Perëndia. Kjo është një nga arsyet kryesore për mëkatin dhe vuajtjen që ne të gjithë e shohim dhe përjetojmë. Megjithatë, Perëndia ka premtuar se një ditë do t'i "rivendosë të gjitha gjërat" (2 Pjetrit 3:13, Zbulesa 21: 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 Krishti Shpëtimtari Ynë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dërgoi Birin e tij për të paguar çmimin për mëkatet tona dhe për të na shpëtuar nga epoka e keqe e tanishme (Galatasve 1: 3-4). Ai ka vuajtur </w:t>
      </w:r>
      <w:r w:rsidDel="00000000" w:rsidR="00000000" w:rsidRPr="00000000">
        <w:rPr>
          <w:i w:val="1"/>
          <w:rtl w:val="0"/>
        </w:rPr>
        <w:t xml:space="preserve">për ne</w:t>
      </w:r>
      <w:r w:rsidDel="00000000" w:rsidR="00000000" w:rsidRPr="00000000">
        <w:rPr>
          <w:rtl w:val="0"/>
        </w:rPr>
        <w:t xml:space="preserve">! (1 Pjetrit 2:21.) Si të krishterë të paktën kemi të gjitha mjetet për të shpëtuar nga korrupsioni dhe vuajtjet e </w:t>
      </w:r>
      <w:r w:rsidDel="00000000" w:rsidR="00000000" w:rsidRPr="00000000">
        <w:rPr>
          <w:i w:val="1"/>
          <w:rtl w:val="0"/>
        </w:rPr>
        <w:t xml:space="preserve">shkaktuara nga dëshirat tona të liga</w:t>
      </w:r>
      <w:r w:rsidDel="00000000" w:rsidR="00000000" w:rsidRPr="00000000">
        <w:rPr>
          <w:rtl w:val="0"/>
        </w:rPr>
        <w:t xml:space="preserve"> (2 Pjetrit 1: 4). Dhe ne e dimë se, nëse i përkasim Krishtit, planet e tij për ne janë të mira (Romakëve 8:28) dhe ai do të na mbrojë (1 Gjonit 5:18).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Gjithashtu, për shkak se Perëndia erdhi në botën tonë si një njeri i zakonshëm, ai ka vuajtur </w:t>
      </w:r>
      <w:r w:rsidDel="00000000" w:rsidR="00000000" w:rsidRPr="00000000">
        <w:rPr>
          <w:i w:val="1"/>
          <w:rtl w:val="0"/>
        </w:rPr>
        <w:t xml:space="preserve">me ne</w:t>
      </w:r>
      <w:r w:rsidDel="00000000" w:rsidR="00000000" w:rsidRPr="00000000">
        <w:rPr>
          <w:rtl w:val="0"/>
        </w:rPr>
        <w:t xml:space="preserve">. Ai ka përjetuar në radhë të parë gëzimet dhe dhimbjet e ekzistencës njerëzore. Ai është me ne (Mateu 28:20) dhe mund të na ndihmojë në të gjitha luftërat tona, </w:t>
      </w:r>
      <w:r w:rsidDel="00000000" w:rsidR="00000000" w:rsidRPr="00000000">
        <w:rPr>
          <w:i w:val="1"/>
          <w:rtl w:val="0"/>
        </w:rPr>
        <w:t xml:space="preserve">sepse</w:t>
      </w:r>
      <w:r w:rsidDel="00000000" w:rsidR="00000000" w:rsidRPr="00000000">
        <w:rPr>
          <w:rtl w:val="0"/>
        </w:rPr>
        <w:t xml:space="preserve"> ai i kupton ato! (Shih Hebrenjve 4: 15-16.)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ynë Jezu Krisht ka trimfuar mbi të gjithë mëkatin, të keqen dhe madje edhe vdekjen! Mund të fillojmë të marrim pjesë në fitoren e tij në këtë jetë, por shpëtimi ynë nuk do të jetë i plotë derisa ta takojmë atë ballë për ballë (Romakëve 7: 24-25; 1 Gjonit 3: 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Dëgjoni fjalët e tij:</w:t>
      </w:r>
    </w:p>
    <w:p w:rsidR="00000000" w:rsidDel="00000000" w:rsidP="00000000" w:rsidRDefault="00000000" w:rsidRPr="00000000">
      <w:pPr>
        <w:contextualSpacing w:val="0"/>
        <w:rPr/>
      </w:pPr>
      <w:r w:rsidDel="00000000" w:rsidR="00000000" w:rsidRPr="00000000">
        <w:rPr>
          <w:rtl w:val="0"/>
        </w:rPr>
        <w:t xml:space="preserve">"Jua kam thënë këto gjëra, që ta keni paqen në mua; në botë do të keni mundime, por merrni zemër, unë e munda botën!". (Gjoni 16:33)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Forcat Shpirtërore të Këqija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Nuk është vetëm mëkati njerëzor që çon në vuajtje. Pas skenave ekzistojnë edhe "fuqitë shpirtërore të errësirës" - djalli dhe demonët e tij - dhe qëllimi i tyre është të prishin atë që Perëndia ka bërë (Efesianëve 2: 1-2; 6: 10-12). Ekziston një realitet në të cilin e gjithë bota është nën kontrollin e të ligut (1 Gjonit 5:19); Ende, si ne, edhe djalli ka liri të kufizuar dhe vepron nën autoritetin përfundimtar të Perëndisë (Jobi 1:12, 2: 4-6, Luka 22: 31-32). Bibla thotë: «Prandaj është shfaqur Biri i Perëndisë: për të shkatërruar veprat e djallit. » (1 Gjonit 3: 8.) Një shembull është se si Jezusi shëroi një grua të gjymtuar (Lluka 13: 10-17). Jezusi e mbron popullin e tij (1 Gjonit 5:18); Fuqia e Satanait është e kufizuar dhe një ditë ai do të hiqet krejtësisht (Zbulesa 20: 7-10).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i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kemi një perspektivë tjetër për këtë problem kur kuptojmë se Perëndia përdor </w:t>
      </w:r>
      <w:r w:rsidDel="00000000" w:rsidR="00000000" w:rsidRPr="00000000">
        <w:rPr>
          <w:i w:val="1"/>
          <w:rtl w:val="0"/>
        </w:rPr>
        <w:t xml:space="preserve">çdo pjesë </w:t>
      </w:r>
      <w:r w:rsidDel="00000000" w:rsidR="00000000" w:rsidRPr="00000000">
        <w:rPr>
          <w:rtl w:val="0"/>
        </w:rPr>
        <w:t xml:space="preserve">të jetës sonë këtu në tokë për të përmbushur </w:t>
      </w:r>
      <w:r w:rsidDel="00000000" w:rsidR="00000000" w:rsidRPr="00000000">
        <w:rPr>
          <w:i w:val="1"/>
          <w:rtl w:val="0"/>
        </w:rPr>
        <w:t xml:space="preserve">qëllimet e tij të përjetshme.</w:t>
      </w:r>
      <w:r w:rsidDel="00000000" w:rsidR="00000000" w:rsidRPr="00000000">
        <w:rPr>
          <w:rtl w:val="0"/>
        </w:rPr>
        <w:t xml:space="preserve"> Ai përdor </w:t>
      </w:r>
      <w:r w:rsidDel="00000000" w:rsidR="00000000" w:rsidRPr="00000000">
        <w:rPr>
          <w:i w:val="1"/>
          <w:rtl w:val="0"/>
        </w:rPr>
        <w:t xml:space="preserve">të gjitha</w:t>
      </w:r>
      <w:r w:rsidDel="00000000" w:rsidR="00000000" w:rsidRPr="00000000">
        <w:rPr>
          <w:rtl w:val="0"/>
        </w:rPr>
        <w:t xml:space="preserve"> rrethanat e jetës sonë, duke përfshirë mëkatin dhe të keqen, vuajtjen dhe dhembjen, luftën dhe fatkeqësitë - gjithçka!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nëpër Shkrimet e mëposhtme dhe do të merrni një ide se sa larg do të shkojë Perëndia për të përmbushur qëllimet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Zanafilla 50: 15-21; Efesianëve 1:11; Jakovi 1: 2-4; Romakëve 5: 3-4; 1 Pjetrit 1: 6-7; Isaia 45: 7 dhe 46: 10-11; Ligji i përtërirë 28: 58-63; 1 Mbretërve 8: 31-40, 46-51.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Rick Warren ka një kapitull shumë të dobishëm mbi këtë temë në librin e tij </w:t>
      </w:r>
      <w:r w:rsidDel="00000000" w:rsidR="00000000" w:rsidRPr="00000000">
        <w:rPr>
          <w:i w:val="1"/>
          <w:rtl w:val="0"/>
        </w:rPr>
        <w:t xml:space="preserve">The Purpose Driven Life,</w:t>
      </w:r>
      <w:r w:rsidDel="00000000" w:rsidR="00000000" w:rsidRPr="00000000">
        <w:rPr>
          <w:rtl w:val="0"/>
        </w:rPr>
        <w:t xml:space="preserve"> pasi ka të bëjë me rritjen shpirtërore,. Kapitulli 25 i titulluar, "Transformuar nga Vështirësitë" - edhe me vlerë për tu lexuar!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ekstrakte prej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ka një qëllim prapa çdo problemi." Faqe 193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"Ai përdor rrethanat për të zhvilluar karakterin tonë. Në fakt, ai varet më shumë nga rrethanat për të na bërë si Jezusi, sesa nga leximi i Biblës. Arsyeja është e qartë: Ju përballeni me rrethana njëzet e katër orë në ditë. " Faqe 193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"Pavarësisht nga shkaku, asnjë nga problemet tuaja nuk mund të ndodhte pa lejen e Perëndisë. Çdo gjë që ndodh me një fëmijë të Perëndisë është </w:t>
      </w:r>
      <w:r w:rsidDel="00000000" w:rsidR="00000000" w:rsidRPr="00000000">
        <w:rPr>
          <w:i w:val="1"/>
          <w:rtl w:val="0"/>
        </w:rPr>
        <w:t xml:space="preserve">filtruar nga Ati, </w:t>
      </w:r>
      <w:r w:rsidDel="00000000" w:rsidR="00000000" w:rsidRPr="00000000">
        <w:rPr>
          <w:rtl w:val="0"/>
        </w:rPr>
        <w:t xml:space="preserve">dhe ai synon ta përdorë atë për të mirë edhe kur Satani dhe të tjerët e përdorin atë për keq. " Faqe 195</w:t>
      </w:r>
    </w:p>
    <w:p w:rsidR="00000000" w:rsidDel="00000000" w:rsidP="00000000" w:rsidRDefault="00000000" w:rsidRPr="00000000">
      <w:pPr>
        <w:contextualSpacing w:val="0"/>
        <w:rPr/>
      </w:pPr>
      <w:r w:rsidDel="00000000" w:rsidR="00000000" w:rsidRPr="00000000">
        <w:rPr>
          <w:rtl w:val="0"/>
        </w:rPr>
        <w:t xml:space="preserve">"Për shkak se Perëndia është nën kontrollin sovran, aksidentet janë vetëm incidente në planin e mirë të Perëndisë për ju. Sepse çdo ditë e jetës suaj është shkruar në kalendarin e Perëndisë para se të lindni (Psalmi 139: 16), gjithçka që ju ndodh ka rëndësi shpirtërore. " Faqe 195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"Shpresa jonë në kohë të vështira nuk bazohet në të menduarit pozitiv, shprehjes së dëshirave (ah sikur) apo optimizmit natyror. Është një siguri e bazuar në të vërtetat se Perëndia është në kontrollin e plotë të universit tonë dhe se ai na do. " Faqe 195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 vetë populli i Perëndisë, ne mund të kemi besim të plotë se Ati ynë Qiellor po vepron çdo gjë në jetën tonë për qëllimin e tij të mirë: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"Dhe ne e dimë se të gjitha gjëra bashkëveprojnë për të mirë për ata që e duan Perëndinë, për ata që janë të thirrur sipas qëllimit të tij.” Romakëve 8:28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 Mira Nga E Keqja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Historia e Jozefit në Dhiatën e Vjetër është një shembull klasik se si Perëndia sjell të mirën nga e keqja (shih Zanafilla 50: 19-20). Për disa shembuj të tjerë lexoni Shkrimet e mëposhtme: Gjoni 9: 1-3; Gjoni 11: 4; Galatasve 4:13; Veprat 8: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Gjithë kohës Zoti po vazhdon të zhvillojë qëllimet e tij të mira nëpërmjet gjithçkaje që ndodh. Ndonjëherë qëllimi i tij më i madh kërkon që ne të vuajmë për një kohë, që në fund të arrihet një e mirë më e madhe (p.sh. 1 Pjetri 1: 6-7, 2 Korintasve 4: 16-18).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Vdekja - Një Kufi Për Mëkatin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Vetë Perëndia ndonjëherë shkakton sëmundje, fatkeqësi dhe vuajtje - por kurrë pa arsye të mirë! (Shih, për shembull, Ligji i përtërirë 8: 2-5, Ezekieli 14: 21-23). Dhe është ai që jep jetë dhe ai që e merr përsëri - vdekja vjen nga Perëndia! (Shih 1 Samuelit 2: 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Vdekja nuk ishte pjesë e planit origjinal të Perëndisë për njerëzimin - ne u bëmë për të jetuar përgjithmonë! (Gjoni 3:16, Zanafilla 3: 22-24, Zbulesa 22:14.) Vdekja hyri në botë për shkak të mëkatit (Romakëve 5:12; Zanafilla 2: 16-17). Vdekja nuk ishte thjesht një </w:t>
      </w:r>
      <w:r w:rsidDel="00000000" w:rsidR="00000000" w:rsidRPr="00000000">
        <w:rPr>
          <w:i w:val="1"/>
          <w:rtl w:val="0"/>
        </w:rPr>
        <w:t xml:space="preserve">ndëshkim</w:t>
      </w:r>
      <w:r w:rsidDel="00000000" w:rsidR="00000000" w:rsidRPr="00000000">
        <w:rPr>
          <w:rtl w:val="0"/>
        </w:rPr>
        <w:t xml:space="preserve"> për mëkatin; Është </w:t>
      </w:r>
      <w:r w:rsidDel="00000000" w:rsidR="00000000" w:rsidRPr="00000000">
        <w:rPr>
          <w:i w:val="1"/>
          <w:rtl w:val="0"/>
        </w:rPr>
        <w:t xml:space="preserve">kufiri</w:t>
      </w:r>
      <w:r w:rsidDel="00000000" w:rsidR="00000000" w:rsidRPr="00000000">
        <w:rPr>
          <w:rtl w:val="0"/>
        </w:rPr>
        <w:t xml:space="preserve"> i fundit i Perëndisë për mëkatin - mëkati nuk mund të shkojë përtej varrit! (Eklisiastiu 9: 5-6,10.) A mund të imagjinoni të jetoni përgjithmonë në një botë të prishur nga mëkati? Do të ishte me të vërtetë një jetë me vuajtje dhe mjerim të pafund! Do të ishte ferri! Përkundrazi, «ne presim një qiell të ri dhe një tokë të re, në të cilët banon drejtësia.». (2 Pjetrit 3:13.) Duke folur për 'Jeruzalemin e Ri' (dmth. Vendi ku njerëzit do të jetojnë me Perëndinë në përjetësi) , Bibla thotë: «Edhe nuk do të hyjë asgjë e papastër dhe askush që kryen neveri e gënjeshtër, por vetëm ata që janë të shkruar në librin e jetës të Qengjit.» (Zbulesa 21:27) Vdekja nuk është Fund për ne; Por është fundi i mëkatit!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Përfundim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e mban universin nga momenti në moment, dhe ai ka kontroll mbi gjithçka që ndodh - ai është Mbajtësi dhe Kontrolluesi. Siguria jonë e fundit vjen nga fakti se Perëndia është në kontroll dhe ai na do. Asgjë në jetë nuk është me të vërtetë 'një aksident'; Çdo gjë shkaktohet ose lejohet nga Perëndia. Ai po punon për qëllimin e tij të përjetshëm nëpërmjet gjithçkaje që ndodh. Në fund, plani i tij i mirë për krijimin e tij do të përmbushet. Edhe pse shpesh nuk e dimë arsyen për ndonjë rrethanë të veçantë, ne mund të jemi të sigurtë se ekziston një arsye. Vuajtja e tanishme e njerëzimit do të përfundojë një ditë, qëllimi i Perëndisë do të triumfojë dhe lavdia dhe përsosmëria që Ai synonte fillimisht do të realizohenpërfundimisht. Por tani për tani ne jemi ende përgjegjës për të bërë pjesën tonë në përmbushjen e qëllimeve të Perëndisë dhe ai do të na mbajë përgjegjës për çdo gjë që bëjmë dhe themi!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"Dhe ja, unë vij shpejt, dhe shpërblimi im është me mua, për t'i dhënë gjithsecilit sipas veprave që ai ka bërë. Unë jam Alfa dhe Omega, Fillimi dhe Mbarimi, i Pari dhe i Fundit". Zbulesa 22: 12-13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Një Pyetje Përfundimtare</w:t>
      </w:r>
      <w:r w:rsidDel="00000000" w:rsidR="00000000" w:rsidRPr="00000000">
        <w:rPr>
          <w:rtl w:val="0"/>
        </w:rPr>
        <w:t xml:space="preserve">: Lexoni Romakëve 5: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Si prodhon vuajtja këmbëngulje?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Si prodhon këmbëngulja karakter?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Dhe pse zhvillimi i karakterit hyjnor çon në shpresë?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